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544707" w:rsidP="00544707">
      <w:pPr>
        <w:spacing w:line="240" w:lineRule="auto"/>
        <w:contextualSpacing/>
        <w:jc w:val="center"/>
        <w:rPr>
          <w:b/>
          <w:i/>
          <w:color w:val="0070C0"/>
        </w:rPr>
      </w:pPr>
      <w:r>
        <w:rPr>
          <w:b/>
          <w:i/>
          <w:color w:val="0070C0"/>
        </w:rPr>
        <w:t>BOARD OF PUBLIC WORKS AND SAFETY</w:t>
      </w:r>
    </w:p>
    <w:p w:rsidR="00544707" w:rsidRDefault="00544707" w:rsidP="00544707">
      <w:pPr>
        <w:spacing w:line="240" w:lineRule="auto"/>
        <w:contextualSpacing/>
        <w:jc w:val="center"/>
        <w:rPr>
          <w:b/>
          <w:i/>
          <w:color w:val="0070C0"/>
        </w:rPr>
      </w:pPr>
      <w:r>
        <w:rPr>
          <w:b/>
          <w:i/>
          <w:color w:val="0070C0"/>
        </w:rPr>
        <w:t>MONDAY NOVEMBER 13, 2023</w:t>
      </w:r>
    </w:p>
    <w:p w:rsidR="00544707" w:rsidRDefault="00544707" w:rsidP="00544707">
      <w:pPr>
        <w:spacing w:line="240" w:lineRule="auto"/>
        <w:contextualSpacing/>
        <w:jc w:val="center"/>
        <w:rPr>
          <w:b/>
          <w:i/>
          <w:color w:val="0070C0"/>
        </w:rPr>
      </w:pPr>
      <w:r>
        <w:rPr>
          <w:b/>
          <w:i/>
          <w:color w:val="0070C0"/>
        </w:rPr>
        <w:t>AT 9 AM</w:t>
      </w:r>
    </w:p>
    <w:p w:rsidR="00544707" w:rsidRDefault="00544707" w:rsidP="00544707">
      <w:pPr>
        <w:spacing w:line="240" w:lineRule="auto"/>
        <w:contextualSpacing/>
        <w:jc w:val="center"/>
        <w:rPr>
          <w:b/>
          <w:i/>
          <w:color w:val="0070C0"/>
        </w:rPr>
      </w:pPr>
    </w:p>
    <w:p w:rsidR="00656F2A" w:rsidRDefault="00656F2A" w:rsidP="00544707">
      <w:pPr>
        <w:spacing w:line="240" w:lineRule="auto"/>
        <w:contextualSpacing/>
        <w:jc w:val="center"/>
        <w:rPr>
          <w:b/>
          <w:i/>
          <w:color w:val="0070C0"/>
        </w:rPr>
      </w:pPr>
    </w:p>
    <w:p w:rsidR="00656F2A" w:rsidRDefault="00656F2A" w:rsidP="00656F2A">
      <w:pPr>
        <w:spacing w:line="240" w:lineRule="auto"/>
        <w:contextualSpacing/>
        <w:rPr>
          <w:i/>
          <w:color w:val="0070C0"/>
        </w:rPr>
      </w:pPr>
      <w:r>
        <w:rPr>
          <w:i/>
          <w:color w:val="0070C0"/>
        </w:rPr>
        <w:t>Members present Jonathan Stinson, James Trimble, Cary Sparks, Robert All and Marla Flowers</w:t>
      </w:r>
    </w:p>
    <w:p w:rsidR="00656F2A" w:rsidRDefault="00656F2A" w:rsidP="00656F2A">
      <w:pPr>
        <w:spacing w:line="240" w:lineRule="auto"/>
        <w:contextualSpacing/>
        <w:rPr>
          <w:i/>
          <w:color w:val="0070C0"/>
        </w:rPr>
      </w:pPr>
    </w:p>
    <w:p w:rsidR="00656F2A" w:rsidRPr="00656F2A" w:rsidRDefault="00656F2A" w:rsidP="00656F2A">
      <w:pPr>
        <w:spacing w:line="240" w:lineRule="auto"/>
        <w:contextualSpacing/>
        <w:rPr>
          <w:i/>
          <w:color w:val="0070C0"/>
        </w:rPr>
      </w:pPr>
    </w:p>
    <w:p w:rsidR="00544707" w:rsidRDefault="00544707" w:rsidP="00544707">
      <w:pPr>
        <w:spacing w:line="240" w:lineRule="auto"/>
        <w:contextualSpacing/>
        <w:jc w:val="center"/>
        <w:rPr>
          <w:b/>
          <w:i/>
          <w:color w:val="0070C0"/>
        </w:rPr>
      </w:pPr>
    </w:p>
    <w:p w:rsidR="00544707" w:rsidRDefault="00544707" w:rsidP="00544707">
      <w:pPr>
        <w:spacing w:line="240" w:lineRule="auto"/>
        <w:contextualSpacing/>
        <w:jc w:val="center"/>
        <w:rPr>
          <w:b/>
          <w:i/>
          <w:color w:val="0070C0"/>
        </w:rPr>
      </w:pPr>
      <w:r>
        <w:rPr>
          <w:b/>
          <w:i/>
          <w:color w:val="0070C0"/>
        </w:rPr>
        <w:t>OLD BUSINESS</w:t>
      </w:r>
    </w:p>
    <w:p w:rsidR="00544707" w:rsidRDefault="00544707" w:rsidP="00544707">
      <w:pPr>
        <w:spacing w:line="240" w:lineRule="auto"/>
        <w:contextualSpacing/>
        <w:jc w:val="center"/>
        <w:rPr>
          <w:b/>
          <w:i/>
          <w:color w:val="0070C0"/>
        </w:rPr>
      </w:pPr>
    </w:p>
    <w:p w:rsidR="00544707" w:rsidRDefault="00544707" w:rsidP="00544707">
      <w:pPr>
        <w:spacing w:line="240" w:lineRule="auto"/>
        <w:contextualSpacing/>
        <w:rPr>
          <w:b/>
          <w:i/>
          <w:color w:val="0070C0"/>
        </w:rPr>
      </w:pPr>
      <w:r>
        <w:rPr>
          <w:b/>
          <w:i/>
          <w:color w:val="0070C0"/>
        </w:rPr>
        <w:t>1. Approve Minutes from Board of Public Works and Safety Meeting October 23, 2023</w:t>
      </w:r>
    </w:p>
    <w:p w:rsidR="00544707" w:rsidRDefault="00656F2A" w:rsidP="00544707">
      <w:pPr>
        <w:spacing w:line="240" w:lineRule="auto"/>
        <w:contextualSpacing/>
        <w:rPr>
          <w:i/>
          <w:color w:val="0070C0"/>
        </w:rPr>
      </w:pPr>
      <w:r>
        <w:rPr>
          <w:i/>
          <w:color w:val="0070C0"/>
        </w:rPr>
        <w:t>Cary Sparks made a motion to approve; this was seconded by James Trimble and approved by the Board.</w:t>
      </w:r>
    </w:p>
    <w:p w:rsidR="00656F2A" w:rsidRPr="00656F2A" w:rsidRDefault="00656F2A"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2. Bid Opening – Rea Park Clubhouse</w:t>
      </w:r>
    </w:p>
    <w:p w:rsidR="00544707" w:rsidRDefault="00656F2A" w:rsidP="00544707">
      <w:pPr>
        <w:spacing w:line="240" w:lineRule="auto"/>
        <w:contextualSpacing/>
        <w:rPr>
          <w:i/>
          <w:color w:val="0070C0"/>
        </w:rPr>
      </w:pPr>
      <w:r>
        <w:rPr>
          <w:i/>
          <w:color w:val="0070C0"/>
        </w:rPr>
        <w:t>The following bids were received by the Board:</w:t>
      </w:r>
    </w:p>
    <w:p w:rsidR="00656F2A" w:rsidRDefault="00656F2A" w:rsidP="00656F2A">
      <w:pPr>
        <w:pStyle w:val="ListParagraph"/>
        <w:numPr>
          <w:ilvl w:val="0"/>
          <w:numId w:val="1"/>
        </w:numPr>
        <w:spacing w:line="240" w:lineRule="auto"/>
        <w:rPr>
          <w:i/>
          <w:color w:val="0070C0"/>
        </w:rPr>
      </w:pPr>
      <w:r>
        <w:rPr>
          <w:i/>
          <w:color w:val="0070C0"/>
        </w:rPr>
        <w:t xml:space="preserve">Hannig </w:t>
      </w:r>
      <w:r w:rsidR="009060D1">
        <w:rPr>
          <w:i/>
          <w:color w:val="0070C0"/>
        </w:rPr>
        <w:t>Construction</w:t>
      </w:r>
      <w:r w:rsidR="009878D2">
        <w:rPr>
          <w:i/>
          <w:color w:val="0070C0"/>
        </w:rPr>
        <w:t xml:space="preserve"> Incorporated located</w:t>
      </w:r>
      <w:r>
        <w:rPr>
          <w:i/>
          <w:color w:val="0070C0"/>
        </w:rPr>
        <w:t xml:space="preserve"> in Terre Haute Indiana submitted a bid for $3,429,000.</w:t>
      </w:r>
    </w:p>
    <w:p w:rsidR="00656F2A" w:rsidRDefault="009060D1" w:rsidP="00656F2A">
      <w:pPr>
        <w:pStyle w:val="ListParagraph"/>
        <w:numPr>
          <w:ilvl w:val="0"/>
          <w:numId w:val="1"/>
        </w:numPr>
        <w:spacing w:line="240" w:lineRule="auto"/>
        <w:rPr>
          <w:i/>
          <w:color w:val="0070C0"/>
        </w:rPr>
      </w:pPr>
      <w:r>
        <w:rPr>
          <w:i/>
          <w:color w:val="0070C0"/>
        </w:rPr>
        <w:t>Peterson Company located in Indianapolis Indiana submitted a bid for $4,</w:t>
      </w:r>
      <w:bookmarkStart w:id="0" w:name="_GoBack"/>
      <w:bookmarkEnd w:id="0"/>
      <w:r>
        <w:rPr>
          <w:i/>
          <w:color w:val="0070C0"/>
        </w:rPr>
        <w:t>085,000.</w:t>
      </w:r>
    </w:p>
    <w:p w:rsidR="009060D1" w:rsidRDefault="009060D1" w:rsidP="00656F2A">
      <w:pPr>
        <w:pStyle w:val="ListParagraph"/>
        <w:numPr>
          <w:ilvl w:val="0"/>
          <w:numId w:val="1"/>
        </w:numPr>
        <w:spacing w:line="240" w:lineRule="auto"/>
        <w:rPr>
          <w:i/>
          <w:color w:val="0070C0"/>
        </w:rPr>
      </w:pPr>
      <w:r>
        <w:rPr>
          <w:i/>
          <w:color w:val="0070C0"/>
        </w:rPr>
        <w:t>Strode Construction LLC located in Terre Haute Indiana submitted a bid for $3,825,000.</w:t>
      </w:r>
    </w:p>
    <w:p w:rsidR="009060D1" w:rsidRPr="009060D1" w:rsidRDefault="009060D1" w:rsidP="009060D1">
      <w:pPr>
        <w:spacing w:line="240" w:lineRule="auto"/>
        <w:rPr>
          <w:i/>
          <w:color w:val="0070C0"/>
        </w:rPr>
      </w:pPr>
      <w:r>
        <w:rPr>
          <w:i/>
          <w:color w:val="0070C0"/>
        </w:rPr>
        <w:t>James Trimble made a motion to take these bids under advisement; this was seconded by Cary Sparks and approved by the Board.</w:t>
      </w:r>
    </w:p>
    <w:p w:rsidR="00544707" w:rsidRDefault="00544707" w:rsidP="00544707">
      <w:pPr>
        <w:spacing w:line="240" w:lineRule="auto"/>
        <w:contextualSpacing/>
        <w:rPr>
          <w:b/>
          <w:i/>
          <w:color w:val="0070C0"/>
        </w:rPr>
      </w:pPr>
    </w:p>
    <w:p w:rsidR="00544707" w:rsidRDefault="00544707" w:rsidP="00544707">
      <w:pPr>
        <w:spacing w:line="240" w:lineRule="auto"/>
        <w:contextualSpacing/>
        <w:jc w:val="center"/>
        <w:rPr>
          <w:b/>
          <w:i/>
          <w:color w:val="0070C0"/>
        </w:rPr>
      </w:pPr>
      <w:r>
        <w:rPr>
          <w:b/>
          <w:i/>
          <w:color w:val="0070C0"/>
        </w:rPr>
        <w:t>NEW BUSINESS</w:t>
      </w:r>
    </w:p>
    <w:p w:rsidR="00544707" w:rsidRDefault="00544707" w:rsidP="00544707">
      <w:pPr>
        <w:spacing w:line="240" w:lineRule="auto"/>
        <w:contextualSpacing/>
        <w:jc w:val="center"/>
        <w:rPr>
          <w:b/>
          <w:i/>
          <w:color w:val="0070C0"/>
        </w:rPr>
      </w:pPr>
    </w:p>
    <w:p w:rsidR="00544707" w:rsidRDefault="00544707" w:rsidP="00544707">
      <w:pPr>
        <w:spacing w:line="240" w:lineRule="auto"/>
        <w:contextualSpacing/>
        <w:rPr>
          <w:b/>
          <w:i/>
          <w:color w:val="0070C0"/>
        </w:rPr>
      </w:pPr>
    </w:p>
    <w:p w:rsidR="00544707" w:rsidRDefault="00544707" w:rsidP="00544707">
      <w:pPr>
        <w:spacing w:line="240" w:lineRule="auto"/>
        <w:contextualSpacing/>
        <w:rPr>
          <w:b/>
          <w:i/>
          <w:color w:val="0070C0"/>
        </w:rPr>
      </w:pPr>
      <w:r>
        <w:rPr>
          <w:b/>
          <w:i/>
          <w:color w:val="0070C0"/>
        </w:rPr>
        <w:t>1. Request from Vigo County YMCA to close 1</w:t>
      </w:r>
      <w:r w:rsidRPr="00544707">
        <w:rPr>
          <w:b/>
          <w:i/>
          <w:color w:val="0070C0"/>
          <w:vertAlign w:val="superscript"/>
        </w:rPr>
        <w:t>st</w:t>
      </w:r>
      <w:r>
        <w:rPr>
          <w:b/>
          <w:i/>
          <w:color w:val="0070C0"/>
        </w:rPr>
        <w:t xml:space="preserve"> Street from Farrington to Eagle on February 10, 2024 from 9:30 AM to 12 PM during ANNUAL HEART THROB 5 K RACE</w:t>
      </w:r>
    </w:p>
    <w:p w:rsidR="00544707" w:rsidRDefault="009060D1" w:rsidP="00544707">
      <w:pPr>
        <w:spacing w:line="240" w:lineRule="auto"/>
        <w:contextualSpacing/>
        <w:rPr>
          <w:i/>
          <w:color w:val="0070C0"/>
        </w:rPr>
      </w:pPr>
      <w:r>
        <w:rPr>
          <w:i/>
          <w:color w:val="0070C0"/>
        </w:rPr>
        <w:t>Based on positive recommendations from the Department of Engineering, the Street Department and the Traffic Division of the Terre Haute Police Department Marla Flowers made a motion to approve; this was seconded by Bob All and approved by the Board.</w:t>
      </w:r>
    </w:p>
    <w:p w:rsidR="009060D1" w:rsidRPr="009060D1" w:rsidRDefault="009060D1"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2. Handicap Parking – 513 South 20</w:t>
      </w:r>
      <w:r w:rsidRPr="00544707">
        <w:rPr>
          <w:b/>
          <w:i/>
          <w:color w:val="0070C0"/>
          <w:vertAlign w:val="superscript"/>
        </w:rPr>
        <w:t>th</w:t>
      </w:r>
      <w:r>
        <w:rPr>
          <w:b/>
          <w:i/>
          <w:color w:val="0070C0"/>
        </w:rPr>
        <w:t xml:space="preserve"> Street</w:t>
      </w:r>
    </w:p>
    <w:p w:rsidR="00544707" w:rsidRDefault="00206804" w:rsidP="00544707">
      <w:pPr>
        <w:spacing w:line="240" w:lineRule="auto"/>
        <w:contextualSpacing/>
        <w:rPr>
          <w:i/>
          <w:color w:val="0070C0"/>
        </w:rPr>
      </w:pPr>
      <w:r>
        <w:rPr>
          <w:i/>
          <w:color w:val="0070C0"/>
        </w:rPr>
        <w:t>Based on a recommendation from the Department of Engineering that this residence has a detached garage which provides off-street parking James Trimble made a motion to deny; this was seconded by Cary Sparks and denied by the Board.</w:t>
      </w:r>
    </w:p>
    <w:p w:rsidR="00206804" w:rsidRPr="009060D1" w:rsidRDefault="00206804"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3. Suit Authorization</w:t>
      </w:r>
    </w:p>
    <w:p w:rsidR="00544707" w:rsidRDefault="00206804" w:rsidP="00544707">
      <w:pPr>
        <w:spacing w:line="240" w:lineRule="auto"/>
        <w:contextualSpacing/>
        <w:rPr>
          <w:i/>
          <w:color w:val="0070C0"/>
        </w:rPr>
      </w:pPr>
      <w:r>
        <w:rPr>
          <w:i/>
          <w:color w:val="0070C0"/>
        </w:rPr>
        <w:t>Cary Sparks made a motion to approve; this was seconded by James Trimble and denied by the Board.</w:t>
      </w:r>
    </w:p>
    <w:p w:rsidR="00206804" w:rsidRPr="00206804" w:rsidRDefault="00206804"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4. River Valley Apartments</w:t>
      </w:r>
    </w:p>
    <w:p w:rsidR="00544707" w:rsidRDefault="004D531B" w:rsidP="00544707">
      <w:pPr>
        <w:spacing w:line="240" w:lineRule="auto"/>
        <w:contextualSpacing/>
        <w:rPr>
          <w:i/>
          <w:color w:val="0070C0"/>
        </w:rPr>
      </w:pPr>
      <w:r>
        <w:rPr>
          <w:i/>
          <w:color w:val="0070C0"/>
        </w:rPr>
        <w:t>Richard Shagley attended the meeting on behalf of River Valley Apartments, the Board was informed they were purchasing the property from Kendall Properties LLC and are putting forty (40) 2 bedroom single family apartments at this location. 4</w:t>
      </w:r>
      <w:r w:rsidRPr="004D531B">
        <w:rPr>
          <w:i/>
          <w:color w:val="0070C0"/>
          <w:vertAlign w:val="superscript"/>
        </w:rPr>
        <w:t>th</w:t>
      </w:r>
      <w:r>
        <w:rPr>
          <w:i/>
          <w:color w:val="0070C0"/>
        </w:rPr>
        <w:t xml:space="preserve"> Street from 4</w:t>
      </w:r>
      <w:r w:rsidRPr="004D531B">
        <w:rPr>
          <w:i/>
          <w:color w:val="0070C0"/>
          <w:vertAlign w:val="superscript"/>
        </w:rPr>
        <w:t>th</w:t>
      </w:r>
      <w:r>
        <w:rPr>
          <w:i/>
          <w:color w:val="0070C0"/>
        </w:rPr>
        <w:t xml:space="preserve"> Avenue to 7</w:t>
      </w:r>
      <w:r w:rsidRPr="004D531B">
        <w:rPr>
          <w:i/>
          <w:color w:val="0070C0"/>
          <w:vertAlign w:val="superscript"/>
        </w:rPr>
        <w:t>th</w:t>
      </w:r>
      <w:r>
        <w:rPr>
          <w:i/>
          <w:color w:val="0070C0"/>
        </w:rPr>
        <w:t xml:space="preserve"> Avenue had been vacated by the previous owners, River Valley would like the City to take back this road in return they would replace sections of the sidewalks and curbs to City Specifications. They will being an agreement to the Board when the project is complete. Based on a positive recommendation from the Department of Engineering Marla Flowers made a motion to approve; this was seconded by James Trimble and approved by the Board.</w:t>
      </w:r>
    </w:p>
    <w:p w:rsidR="004D531B" w:rsidRPr="004D531B" w:rsidRDefault="004D531B"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5. Grass Liens</w:t>
      </w:r>
    </w:p>
    <w:p w:rsidR="00544707" w:rsidRDefault="004D531B" w:rsidP="00544707">
      <w:pPr>
        <w:spacing w:line="240" w:lineRule="auto"/>
        <w:contextualSpacing/>
        <w:rPr>
          <w:i/>
          <w:color w:val="0070C0"/>
        </w:rPr>
      </w:pPr>
      <w:r>
        <w:rPr>
          <w:i/>
          <w:color w:val="0070C0"/>
        </w:rPr>
        <w:t>Cary Sparks made a motion to approve; this was seconded by Bob All and approved by the Board.</w:t>
      </w:r>
    </w:p>
    <w:p w:rsidR="004D531B" w:rsidRPr="004D531B" w:rsidRDefault="004D531B"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6. Request to Place Fence in Right of Way</w:t>
      </w:r>
    </w:p>
    <w:p w:rsidR="00544707" w:rsidRDefault="007F6C74" w:rsidP="00544707">
      <w:pPr>
        <w:spacing w:line="240" w:lineRule="auto"/>
        <w:contextualSpacing/>
        <w:rPr>
          <w:i/>
          <w:color w:val="0070C0"/>
        </w:rPr>
      </w:pPr>
      <w:r>
        <w:rPr>
          <w:i/>
          <w:color w:val="0070C0"/>
        </w:rPr>
        <w:t>Based on a recommendation from the Engineering Department property owner was informed she could place a chain length fence on right of way, she will need to remove the wooden privacy fence</w:t>
      </w:r>
      <w:r w:rsidR="009C3876">
        <w:rPr>
          <w:i/>
          <w:color w:val="0070C0"/>
        </w:rPr>
        <w:t xml:space="preserve"> as far as the property line her and the neighbor will have to work this out on their own. Cary Sparks made a motion to approve; this was seconded by Marla Flowers and approved by the Board.</w:t>
      </w:r>
    </w:p>
    <w:p w:rsidR="009C3876" w:rsidRPr="007F6C74" w:rsidRDefault="009C3876"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7. Request to Seek Financial Lease for Ambulance – Terre Haute Fire Department</w:t>
      </w:r>
    </w:p>
    <w:p w:rsidR="00544707" w:rsidRDefault="009C3876" w:rsidP="00544707">
      <w:pPr>
        <w:spacing w:line="240" w:lineRule="auto"/>
        <w:contextualSpacing/>
        <w:rPr>
          <w:i/>
          <w:color w:val="0070C0"/>
        </w:rPr>
      </w:pPr>
      <w:r>
        <w:rPr>
          <w:i/>
          <w:color w:val="0070C0"/>
        </w:rPr>
        <w:t>James Trimble made a motion to approve; this was seconded by Bob All and approved by the Board.</w:t>
      </w:r>
    </w:p>
    <w:p w:rsidR="009C3876" w:rsidRPr="009C3876" w:rsidRDefault="009C3876"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8. Payroll</w:t>
      </w:r>
    </w:p>
    <w:p w:rsidR="00544707" w:rsidRDefault="009C3876" w:rsidP="00544707">
      <w:pPr>
        <w:spacing w:line="240" w:lineRule="auto"/>
        <w:contextualSpacing/>
        <w:rPr>
          <w:i/>
          <w:color w:val="0070C0"/>
        </w:rPr>
      </w:pPr>
      <w:r>
        <w:rPr>
          <w:i/>
          <w:color w:val="0070C0"/>
        </w:rPr>
        <w:t>James Trimble made a motion to certify the payroll registers based on the recommendation of the Department Heads and the City Controller subject to the appropriation of funds; this was seconded by Cary Sparks and approved by the Board.</w:t>
      </w:r>
    </w:p>
    <w:p w:rsidR="009C3876" w:rsidRPr="009C3876" w:rsidRDefault="009C3876" w:rsidP="00544707">
      <w:pPr>
        <w:spacing w:line="240" w:lineRule="auto"/>
        <w:contextualSpacing/>
        <w:rPr>
          <w:i/>
          <w:color w:val="0070C0"/>
        </w:rPr>
      </w:pPr>
    </w:p>
    <w:p w:rsidR="00544707" w:rsidRDefault="00544707" w:rsidP="00544707">
      <w:pPr>
        <w:spacing w:line="240" w:lineRule="auto"/>
        <w:contextualSpacing/>
        <w:rPr>
          <w:b/>
          <w:i/>
          <w:color w:val="0070C0"/>
        </w:rPr>
      </w:pPr>
      <w:r>
        <w:rPr>
          <w:b/>
          <w:i/>
          <w:color w:val="0070C0"/>
        </w:rPr>
        <w:t>9. PO Registers</w:t>
      </w:r>
    </w:p>
    <w:p w:rsidR="00544707" w:rsidRDefault="009C3876" w:rsidP="00544707">
      <w:pPr>
        <w:spacing w:line="240" w:lineRule="auto"/>
        <w:contextualSpacing/>
        <w:rPr>
          <w:i/>
          <w:color w:val="0070C0"/>
        </w:rPr>
      </w:pPr>
      <w:r>
        <w:rPr>
          <w:i/>
          <w:color w:val="0070C0"/>
        </w:rPr>
        <w:t>Bob All made a motion to certify the purchase order registers based on the recommendation of the Department Heads and the City Controller subject to the appropriation of funds; this was seconded by James Trimble and approved by the Board.</w:t>
      </w:r>
    </w:p>
    <w:p w:rsidR="009C3876" w:rsidRDefault="009C3876" w:rsidP="00544707">
      <w:pPr>
        <w:spacing w:line="240" w:lineRule="auto"/>
        <w:contextualSpacing/>
        <w:rPr>
          <w:i/>
          <w:color w:val="0070C0"/>
        </w:rPr>
      </w:pPr>
    </w:p>
    <w:p w:rsidR="009C3876" w:rsidRDefault="009C3876" w:rsidP="00544707">
      <w:pPr>
        <w:spacing w:line="240" w:lineRule="auto"/>
        <w:contextualSpacing/>
        <w:rPr>
          <w:i/>
          <w:color w:val="0070C0"/>
        </w:rPr>
      </w:pPr>
    </w:p>
    <w:p w:rsidR="009C3876" w:rsidRDefault="009C3876" w:rsidP="00544707">
      <w:pPr>
        <w:spacing w:line="240" w:lineRule="auto"/>
        <w:contextualSpacing/>
        <w:rPr>
          <w:i/>
          <w:color w:val="0070C0"/>
        </w:rPr>
      </w:pPr>
      <w:r>
        <w:rPr>
          <w:i/>
          <w:color w:val="0070C0"/>
        </w:rPr>
        <w:t>There being no further business Cary Sparks made a motion to adjourn; this was seconded by James Trimble and approved by the Board.</w:t>
      </w:r>
    </w:p>
    <w:p w:rsidR="009C3876" w:rsidRDefault="009C3876" w:rsidP="00544707">
      <w:pPr>
        <w:spacing w:line="240" w:lineRule="auto"/>
        <w:contextualSpacing/>
        <w:rPr>
          <w:i/>
          <w:color w:val="0070C0"/>
        </w:rPr>
      </w:pPr>
    </w:p>
    <w:p w:rsidR="009C3876" w:rsidRDefault="009C3876" w:rsidP="00544707">
      <w:pPr>
        <w:spacing w:line="240" w:lineRule="auto"/>
        <w:contextualSpacing/>
        <w:rPr>
          <w:i/>
          <w:color w:val="0070C0"/>
        </w:rPr>
      </w:pPr>
    </w:p>
    <w:p w:rsidR="009C3876" w:rsidRDefault="009C3876" w:rsidP="00544707">
      <w:pPr>
        <w:spacing w:line="240" w:lineRule="auto"/>
        <w:contextualSpacing/>
        <w:rPr>
          <w:i/>
          <w:color w:val="0070C0"/>
        </w:rPr>
      </w:pPr>
    </w:p>
    <w:p w:rsidR="009C3876" w:rsidRDefault="009C3876" w:rsidP="00544707">
      <w:pPr>
        <w:spacing w:line="240" w:lineRule="auto"/>
        <w:contextualSpacing/>
        <w:rPr>
          <w:i/>
          <w:color w:val="0070C0"/>
        </w:rPr>
      </w:pPr>
      <w:r>
        <w:rPr>
          <w:i/>
          <w:color w:val="0070C0"/>
        </w:rPr>
        <w:t>Robin A Drummy, Administrator</w:t>
      </w:r>
    </w:p>
    <w:p w:rsidR="009C3876" w:rsidRDefault="009C3876" w:rsidP="00544707">
      <w:pPr>
        <w:spacing w:line="240" w:lineRule="auto"/>
        <w:contextualSpacing/>
        <w:rPr>
          <w:i/>
          <w:color w:val="0070C0"/>
        </w:rPr>
      </w:pPr>
      <w:r>
        <w:rPr>
          <w:i/>
          <w:color w:val="0070C0"/>
        </w:rPr>
        <w:t>BOARD OF PUBLIC WORKS AND SAFETY</w:t>
      </w:r>
    </w:p>
    <w:p w:rsidR="009C3876" w:rsidRDefault="009C3876" w:rsidP="00544707">
      <w:pPr>
        <w:spacing w:line="240" w:lineRule="auto"/>
        <w:contextualSpacing/>
        <w:rPr>
          <w:i/>
          <w:color w:val="0070C0"/>
        </w:rPr>
      </w:pPr>
    </w:p>
    <w:p w:rsidR="009C3876" w:rsidRDefault="009C3876" w:rsidP="00544707">
      <w:pPr>
        <w:spacing w:line="240" w:lineRule="auto"/>
        <w:contextualSpacing/>
        <w:rPr>
          <w:i/>
          <w:color w:val="0070C0"/>
        </w:rPr>
      </w:pPr>
    </w:p>
    <w:p w:rsidR="009C3876" w:rsidRDefault="009C3876" w:rsidP="00544707">
      <w:pPr>
        <w:spacing w:line="240" w:lineRule="auto"/>
        <w:contextualSpacing/>
        <w:rPr>
          <w:i/>
          <w:color w:val="0070C0"/>
        </w:rPr>
      </w:pPr>
    </w:p>
    <w:p w:rsidR="009C3876" w:rsidRDefault="009C3876" w:rsidP="00544707">
      <w:pPr>
        <w:spacing w:line="240" w:lineRule="auto"/>
        <w:contextualSpacing/>
        <w:rPr>
          <w:i/>
          <w:color w:val="0070C0"/>
        </w:rPr>
      </w:pPr>
    </w:p>
    <w:p w:rsidR="009C3876" w:rsidRPr="009C3876" w:rsidRDefault="009C3876" w:rsidP="00544707">
      <w:pPr>
        <w:spacing w:line="240" w:lineRule="auto"/>
        <w:contextualSpacing/>
        <w:rPr>
          <w:i/>
          <w:color w:val="0070C0"/>
        </w:rPr>
      </w:pPr>
      <w:r>
        <w:rPr>
          <w:i/>
          <w:color w:val="0070C0"/>
        </w:rPr>
        <w:t>NEXT MEETING OF THE BOARD IF MONDAY NOVEMBER 27</w:t>
      </w:r>
      <w:r w:rsidRPr="009C3876">
        <w:rPr>
          <w:i/>
          <w:color w:val="0070C0"/>
          <w:vertAlign w:val="superscript"/>
        </w:rPr>
        <w:t>TH</w:t>
      </w:r>
      <w:r>
        <w:rPr>
          <w:i/>
          <w:color w:val="0070C0"/>
        </w:rPr>
        <w:t xml:space="preserve"> AT 9 AM</w:t>
      </w:r>
    </w:p>
    <w:sectPr w:rsidR="009C3876" w:rsidRPr="009C3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C2CF6"/>
    <w:multiLevelType w:val="hybridMultilevel"/>
    <w:tmpl w:val="20B6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07"/>
    <w:rsid w:val="000677D9"/>
    <w:rsid w:val="000B5071"/>
    <w:rsid w:val="00206804"/>
    <w:rsid w:val="004D531B"/>
    <w:rsid w:val="00544707"/>
    <w:rsid w:val="00656F2A"/>
    <w:rsid w:val="007F6C74"/>
    <w:rsid w:val="009060D1"/>
    <w:rsid w:val="009878D2"/>
    <w:rsid w:val="009C3876"/>
    <w:rsid w:val="00DC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72F6"/>
  <w15:chartTrackingRefBased/>
  <w15:docId w15:val="{79C64695-D05D-4472-9D70-57DC01C7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4</cp:revision>
  <dcterms:created xsi:type="dcterms:W3CDTF">2023-11-08T14:01:00Z</dcterms:created>
  <dcterms:modified xsi:type="dcterms:W3CDTF">2023-11-13T19:04:00Z</dcterms:modified>
</cp:coreProperties>
</file>